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BE33518" w:rsidP="6BE33518" w:rsidRDefault="6BE33518" w14:paraId="5B1F9294" w14:textId="1B8F7CCF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УДК 004.891.2</w:t>
      </w:r>
    </w:p>
    <w:p w:rsidR="6BE33518" w:rsidP="6BE33518" w:rsidRDefault="6BE33518" w14:paraId="16BD6570" w14:textId="59CAE83C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6BE33518" w:rsidP="6BE33518" w:rsidRDefault="6BE33518" w14:paraId="4F9B23A4" w14:textId="241D7089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А.С.Мирошниченко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, В.М. Михелев</w:t>
      </w:r>
    </w:p>
    <w:p w:rsidR="6BE33518" w:rsidP="6BE33518" w:rsidRDefault="6BE33518" w14:paraId="1D7B5752" w14:textId="243C9E78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A.S.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Miroshnichenko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V.M.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Mikhelev</w:t>
      </w:r>
      <w:proofErr w:type="spellEnd"/>
    </w:p>
    <w:p w:rsidR="6BE33518" w:rsidP="6BE33518" w:rsidRDefault="6BE33518" w14:paraId="0270EEB4" w14:textId="1AC61C1C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6BE33518" w:rsidP="6BE33518" w:rsidRDefault="6BE33518" w14:paraId="3A5BF143" w14:textId="51C9A080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КЛАССИФИКАЦИЯ ПАЦИЕНТОВ С COVID-19 </w:t>
      </w:r>
    </w:p>
    <w:p w:rsidR="6BE33518" w:rsidP="6BE33518" w:rsidRDefault="6BE33518" w14:paraId="2243AD69" w14:textId="4010679B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ПО МЕДИЦИНСКИМ ИЗОБРАЖЕНИЯМ С ИСПОЛЬЗОВАНИЕМ </w:t>
      </w:r>
    </w:p>
    <w:p w:rsidR="6BE33518" w:rsidP="6BE33518" w:rsidRDefault="6BE33518" w14:paraId="5D59C9C7" w14:textId="2FE54F28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proofErr w:type="spellStart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СВЕРТОЧНЫХ</w:t>
      </w:r>
      <w:proofErr w:type="spellEnd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НЕЙРОННЫХ СЕТЕЙ</w:t>
      </w:r>
    </w:p>
    <w:p w:rsidR="6BE33518" w:rsidP="6BE33518" w:rsidRDefault="6BE33518" w14:paraId="6FC20870" w14:textId="42AF8644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proofErr w:type="spellStart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CLASSIFICATION</w:t>
      </w:r>
      <w:proofErr w:type="spellEnd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OF</w:t>
      </w:r>
      <w:proofErr w:type="spellEnd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COVID-19 </w:t>
      </w:r>
      <w:proofErr w:type="spellStart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PATIENTS</w:t>
      </w:r>
      <w:proofErr w:type="spellEnd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FROM</w:t>
      </w:r>
      <w:proofErr w:type="spellEnd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MEDICAL</w:t>
      </w:r>
      <w:proofErr w:type="spellEnd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IMAGES</w:t>
      </w:r>
      <w:proofErr w:type="spellEnd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</w:p>
    <w:p w:rsidR="6BE33518" w:rsidP="6BE33518" w:rsidRDefault="6BE33518" w14:paraId="1FE4B97E" w14:textId="0C9A550C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proofErr w:type="spellStart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USING</w:t>
      </w:r>
      <w:proofErr w:type="spellEnd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CONVOLUTIONAL</w:t>
      </w:r>
      <w:proofErr w:type="spellEnd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NEURAL</w:t>
      </w:r>
      <w:proofErr w:type="spellEnd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NETWORKS</w:t>
      </w:r>
      <w:proofErr w:type="spellEnd"/>
    </w:p>
    <w:p w:rsidR="6BE33518" w:rsidP="6BE33518" w:rsidRDefault="6BE33518" w14:paraId="658F3C74" w14:textId="24054B79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6BE33518" w:rsidP="6BE33518" w:rsidRDefault="6BE33518" w14:paraId="66771E63" w14:textId="3BDC14E7">
      <w:pPr>
        <w:pStyle w:val="Normal"/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В данной работе показан подход к решению задачи классификации рентгеновских снимков грудной части здорового человека и с наличием COVID-19. Метод представляет собой обучаемую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ru-RU"/>
        </w:rPr>
        <w:t>сверточную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нейронную сеть. Полученные результаты позволяют совершенствовать существующие подходы и методы в области классификации медицинских изображений с COVID-19, а также получить вспомогательный механизма для выявления COVID-19 у пациентов.</w:t>
      </w:r>
    </w:p>
    <w:p w:rsidR="6BE33518" w:rsidP="6BE33518" w:rsidRDefault="6BE33518" w14:paraId="3CAFC886" w14:textId="17233CC6">
      <w:pPr>
        <w:pStyle w:val="Normal"/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Ключевые слова: COVID-19; CNN; искусственный интеллект;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ru-RU"/>
        </w:rPr>
        <w:t>сверточные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нейронные сети; классификация изображений</w:t>
      </w:r>
    </w:p>
    <w:p w:rsidR="6BE33518" w:rsidP="6BE33518" w:rsidRDefault="6BE33518" w14:paraId="4AE0338A" w14:textId="1AB32DC3">
      <w:pPr>
        <w:pStyle w:val="Normal"/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6BE33518" w:rsidP="6BE33518" w:rsidRDefault="6BE33518" w14:paraId="017DCF40" w14:textId="46A22E23">
      <w:pPr>
        <w:pStyle w:val="Normal"/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ru-RU"/>
        </w:rPr>
        <w:t>Работа выполнена при поддержке гранта РФФИ 19-07-00133</w:t>
      </w:r>
      <w:r w:rsidRPr="6BE33518" w:rsidR="6BE335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ru-RU"/>
        </w:rPr>
        <w:t>_А</w:t>
      </w:r>
    </w:p>
    <w:p w:rsidR="6BE33518" w:rsidP="6BE33518" w:rsidRDefault="6BE33518" w14:paraId="43AE8746" w14:textId="383CEB7B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6BE33518" w:rsidP="6BE33518" w:rsidRDefault="6BE33518" w14:paraId="18D55F56" w14:textId="2EA05476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Введение</w:t>
      </w:r>
    </w:p>
    <w:p w:rsidR="6BE33518" w:rsidP="33E186D3" w:rsidRDefault="6BE33518" w14:paraId="36836FEA" w14:textId="1FB92857">
      <w:pPr>
        <w:pStyle w:val="Normal"/>
        <w:spacing w:after="0" w:afterAutospacing="off" w:line="240" w:lineRule="auto"/>
        <w:ind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Диагностирование пациентов с COVID-19 как правило связан с пневмонией и рентгенографией грудной клетки [1]. Рентгенография грудной клетки - один из главных методов диагностирования заболевания COVID-19. Ниже на рис.1 приведен пример рентгеновского изображения пациента с COVID-19.</w:t>
      </w:r>
    </w:p>
    <w:p w:rsidR="6BE33518" w:rsidP="6BE33518" w:rsidRDefault="6BE33518" w14:paraId="209AB53A" w14:textId="2DBAF966">
      <w:pPr>
        <w:pStyle w:val="Normal"/>
        <w:spacing w:after="0" w:afterAutospacing="off" w:line="240" w:lineRule="auto"/>
        <w:ind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6BE33518" w:rsidP="6BE33518" w:rsidRDefault="6BE33518" w14:paraId="751DC29C" w14:textId="471505C5">
      <w:pPr>
        <w:pStyle w:val="Normal"/>
        <w:spacing w:after="0" w:afterAutospacing="off" w:line="240" w:lineRule="auto"/>
        <w:ind w:firstLine="0"/>
        <w:jc w:val="center"/>
      </w:pPr>
      <w:r>
        <w:drawing>
          <wp:inline wp14:editId="33E186D3" wp14:anchorId="650BFCB8">
            <wp:extent cx="4572000" cy="3629025"/>
            <wp:effectExtent l="0" t="0" r="0" b="0"/>
            <wp:docPr id="399644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216951262b4d4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E33518" w:rsidP="6BE33518" w:rsidRDefault="6BE33518" w14:paraId="637A389C" w14:textId="1D768CCB">
      <w:pPr>
        <w:pStyle w:val="Normal"/>
        <w:spacing w:after="0" w:afterAutospacing="off" w:line="240" w:lineRule="auto"/>
        <w:ind w:firstLine="0"/>
        <w:jc w:val="center"/>
      </w:pP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Рисунок 1 – Рентген грудной клетки пациента с 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COVID-19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[2]</w:t>
      </w:r>
    </w:p>
    <w:p w:rsidR="6BE33518" w:rsidP="6BE33518" w:rsidRDefault="6BE33518" w14:paraId="0529E379" w14:textId="2B204277">
      <w:pPr>
        <w:pStyle w:val="Normal"/>
        <w:bidi w:val="0"/>
        <w:spacing w:before="0" w:beforeAutospacing="off" w:after="0" w:afterAutospacing="off" w:line="240" w:lineRule="auto"/>
        <w:ind w:left="0" w:right="0" w:firstLine="708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</w:p>
    <w:p w:rsidR="6BE33518" w:rsidP="6BE33518" w:rsidRDefault="6BE33518" w14:paraId="4D4CABEB" w14:textId="429A9E33">
      <w:pPr>
        <w:pStyle w:val="Normal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Существует ряд классических методов машинного обучения, которые ранее использовались для автоматической классификации медицинских изображений [3-7]. Например, в [4] три статических признака были рассчитаны по текстуре, чтобы различать доброкачественные и злокачественные узелки в легких с использование SVM метода опорных векторов.  Методы [6-7] основаны на использовании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сверточных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нейронных сетей CNN с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предобученными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моделями, построенными на архитектуре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Xception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. Основная идея использования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предобученных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сверточных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нейронных сетей состоит в том, чтобы передать полученные ранее «знания» от предварительного обучения. Данный способ быстрее и практичен в применении без необходимости использования огромного набора аннотированных данных для обучения, поэтому много ученые-исследователи склонны использовать данный подход для решения задач классификации. </w:t>
      </w:r>
    </w:p>
    <w:p w:rsidR="6BE33518" w:rsidP="6BE33518" w:rsidRDefault="6BE33518" w14:paraId="4C9E7FFE" w14:textId="67396625">
      <w:pPr>
        <w:pStyle w:val="Normal"/>
        <w:bidi w:val="0"/>
        <w:spacing w:before="0" w:beforeAutospacing="off" w:after="0" w:afterAutospacing="off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auto"/>
          <w:sz w:val="24"/>
          <w:szCs w:val="24"/>
        </w:rPr>
      </w:pPr>
    </w:p>
    <w:p w:rsidR="6BE33518" w:rsidP="6BE33518" w:rsidRDefault="6BE33518" w14:paraId="7FC91B6D" w14:textId="137D1BBE">
      <w:pPr>
        <w:pStyle w:val="Normal"/>
        <w:bidi w:val="0"/>
        <w:spacing w:before="0" w:beforeAutospacing="off" w:after="0" w:afterAutospacing="off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auto"/>
          <w:sz w:val="24"/>
          <w:szCs w:val="24"/>
        </w:rPr>
      </w:pPr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auto"/>
          <w:sz w:val="24"/>
          <w:szCs w:val="24"/>
        </w:rPr>
        <w:t>Метод</w:t>
      </w:r>
    </w:p>
    <w:p w:rsidR="6BE33518" w:rsidP="6BE33518" w:rsidRDefault="6BE33518" w14:paraId="479D2B71" w14:textId="0F148674">
      <w:pPr>
        <w:pStyle w:val="Normal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В данной работе используется подход трансферного обучения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сверточной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нейронной сети. Трансферное обучение может быть реализовано по трем сценариям [9]:</w:t>
      </w:r>
    </w:p>
    <w:p w:rsidR="6BE33518" w:rsidP="6BE33518" w:rsidRDefault="6BE33518" w14:paraId="51156B95" w14:textId="4F25348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«Неглубокая настройка», адаптирующая только последний классификационный слой, чтобы справиться с новой задачей и замораживает параметры других слоев без повышения квалификации</w:t>
      </w:r>
    </w:p>
    <w:p w:rsidR="6BE33518" w:rsidP="6BE33518" w:rsidRDefault="6BE33518" w14:paraId="64FA6006" w14:textId="50449364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«Глубокая настройка», направленная на полное переобучение всех параметров предварительно обученной сети от начала до конца.</w:t>
      </w:r>
    </w:p>
    <w:p w:rsidR="6BE33518" w:rsidP="6BE33518" w:rsidRDefault="6BE33518" w14:paraId="60606F6D" w14:textId="310E842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«Точная настройка», ориентированная на итеративной процесс тренировки большего количества слоев, настраивая параметры обучения до максимального качества обучения модели.</w:t>
      </w:r>
    </w:p>
    <w:p w:rsidR="6BE33518" w:rsidP="6BE33518" w:rsidRDefault="6BE33518" w14:paraId="7EE8B7F8" w14:textId="08CAEFE7">
      <w:pPr>
        <w:pStyle w:val="Normal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Для обучения нейронной сети использовался набор рентгеновских снимков грудной части человека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Indiana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university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bloomington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dataset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[10].</w:t>
      </w:r>
    </w:p>
    <w:p w:rsidR="6BE33518" w:rsidP="6BE33518" w:rsidRDefault="6BE33518" w14:paraId="13A6CD29" w14:textId="6A529EA4">
      <w:pPr>
        <w:pStyle w:val="Normal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Модель трансферного обучения состоит из трех этапов. На первом этапе мы обучаем основную предварительно используемую обученную нейронную модель [8] для извлечения глубоких локальных признаков из каждого изображения. Далее мы применяем слой декомпозиции классов, чтобы упростить локальную структуру распределения данных. Второй этап обучения заключается в применении градиентного спуска и третий этап, мы используем уровень композиции классов трансферной модели для уточнения финальной классификации изображений. Ниже на рис.2 показано, что декомпозиция классов и компоненты композиции добавляются соответственно до и после преобразования признаков из предварительно обученной модели [8]. Этап декомпозиции, направленный на разделение каждого класса в наборе данных изображений в k подклассов, где каждый подкласс обрабатывается независимо. Затем эти подклассы собираются обратно с помощью компонента композиции классов, чтобы произвести окончательную </w:t>
      </w: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классификацию</w:t>
      </w: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исходного набора данных изображения [10].</w:t>
      </w:r>
    </w:p>
    <w:p w:rsidR="6BE33518" w:rsidP="6BE33518" w:rsidRDefault="6BE33518" w14:paraId="271FAAFD" w14:textId="0363E63F">
      <w:pPr>
        <w:pStyle w:val="Normal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6BE33518" w:rsidP="6BE33518" w:rsidRDefault="6BE33518" w14:paraId="4CBBC2B7" w14:textId="17D2FED6">
      <w:pPr>
        <w:pStyle w:val="Normal"/>
        <w:bidi w:val="0"/>
        <w:spacing w:before="0" w:beforeAutospacing="off" w:after="0" w:afterAutospacing="off" w:line="240" w:lineRule="auto"/>
        <w:ind w:left="0" w:right="0" w:firstLine="0"/>
        <w:jc w:val="center"/>
      </w:pPr>
      <w:r>
        <w:drawing>
          <wp:inline wp14:editId="6B3693B7" wp14:anchorId="0C029C56">
            <wp:extent cx="6115050" cy="4610117"/>
            <wp:effectExtent l="0" t="0" r="0" b="0"/>
            <wp:docPr id="10205918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a539d84617424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2024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15050" cy="461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E33518" w:rsidP="6BE33518" w:rsidRDefault="6BE33518" w14:paraId="17C939DF" w14:textId="2974EF06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Рисунок 2 – Схема модели нейронной сети с трансферным обучением.</w:t>
      </w:r>
    </w:p>
    <w:p w:rsidR="6BE33518" w:rsidP="6BE33518" w:rsidRDefault="6BE33518" w14:paraId="54A59C95" w14:textId="10B9174A">
      <w:pPr>
        <w:pStyle w:val="Normal"/>
        <w:bidi w:val="0"/>
        <w:spacing w:before="0" w:beforeAutospacing="off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</w:p>
    <w:p w:rsidR="6BE33518" w:rsidP="6BE33518" w:rsidRDefault="6BE33518" w14:paraId="59E13327" w14:textId="422204A1">
      <w:pPr>
        <w:pStyle w:val="Normal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auto"/>
          <w:sz w:val="24"/>
          <w:szCs w:val="24"/>
        </w:rPr>
      </w:pPr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auto"/>
          <w:sz w:val="24"/>
          <w:szCs w:val="24"/>
        </w:rPr>
        <w:t>Выводы</w:t>
      </w:r>
    </w:p>
    <w:p w:rsidR="6BE33518" w:rsidP="33E186D3" w:rsidRDefault="6BE33518" w14:paraId="2C419A43" w14:textId="7269C568">
      <w:pPr>
        <w:pStyle w:val="Normal"/>
        <w:bidi w:val="0"/>
        <w:spacing w:before="0" w:beforeAutospacing="off" w:after="0" w:afterAutospacing="off" w:line="240" w:lineRule="auto"/>
        <w:ind w:left="708" w:righ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proofErr w:type="spellStart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Сверточные</w:t>
      </w:r>
      <w:proofErr w:type="spellEnd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нейронные сети предоставляют эффективное решение для обнаружения случаев COVID-19 на медицинских изображениях, данный подход может способствовать в борьбе с распространением 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COVID-19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, что в свою очередь является одной из самых актуальных проблем 2020 года. При тестировании данного метода классификации медицинских изображений с 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COVID-19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достигли точности в 94.17%, при использовании </w:t>
      </w:r>
      <w:proofErr w:type="spellStart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предобученной</w:t>
      </w:r>
      <w:proofErr w:type="spellEnd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модели [8] на наборе данных [10]. Данный метод продемонстрировал надежность при условиях, недостаточного объема обучающей выборки, неравномерного распределения данных между классами. </w:t>
      </w:r>
    </w:p>
    <w:p w:rsidR="6BE33518" w:rsidP="33E186D3" w:rsidRDefault="6BE33518" w14:paraId="49371319" w14:textId="36D1F4B0">
      <w:pPr>
        <w:pStyle w:val="Normal"/>
        <w:bidi w:val="0"/>
        <w:spacing w:before="0" w:beforeAutospacing="off" w:after="0" w:afterAutospacing="off" w:line="240" w:lineRule="auto"/>
        <w:ind w:left="708" w:righ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Дальнейшая работа направлена на повышение качества обучения модели и усовершенствование подхода обучения. Также рассматривается вариант доработки метода для детектирования классифицирования положительных результатов 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COVID-19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на изображениях.</w:t>
      </w:r>
    </w:p>
    <w:p w:rsidR="6BE33518" w:rsidP="6BE33518" w:rsidRDefault="6BE33518" w14:paraId="684B2A5D" w14:textId="1B4F7A7A">
      <w:pPr>
        <w:pStyle w:val="Normal"/>
        <w:bidi w:val="0"/>
        <w:spacing w:before="0" w:beforeAutospacing="off" w:after="0" w:afterAutospacing="off" w:line="240" w:lineRule="auto"/>
        <w:ind w:left="708" w:righ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</w:p>
    <w:p w:rsidR="6BE33518" w:rsidP="6BE33518" w:rsidRDefault="6BE33518" w14:paraId="034300F8" w14:textId="511F2DB2">
      <w:pPr>
        <w:pStyle w:val="Normal"/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СПИСОК ЛИТЕРАТУРЫ</w:t>
      </w:r>
    </w:p>
    <w:p w:rsidR="6BE33518" w:rsidP="6BE33518" w:rsidRDefault="6BE33518" w14:paraId="15A0334B" w14:textId="06027DC5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Shi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H.,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Han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X.,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Jiang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N.,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Cao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Y.,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Alwalid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O.,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Gu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J.,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Fan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Y.,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Zheng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C.: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Radiological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findings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from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81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patients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with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covid-19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pneumonia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in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wuhan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china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: a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descriptive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study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.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The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Lancet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Infectious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Diseases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(2020)</w:t>
      </w:r>
    </w:p>
    <w:p w:rsidR="6BE33518" w:rsidP="33E186D3" w:rsidRDefault="6BE33518" w14:paraId="43AFBCBD" w14:textId="78FF512C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Изображение пациента с 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COVID-19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[электронный ресурс]. – Режим доступа: </w:t>
      </w:r>
      <w:hyperlink r:id="Rd5dbbb09887e4073">
        <w:r w:rsidRPr="33E186D3" w:rsidR="33E186D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ru-RU"/>
          </w:rPr>
          <w:t>https://radiologyassistant.nl/chest/covid-19/covid19-imaging-findings</w:t>
        </w:r>
      </w:hyperlink>
    </w:p>
    <w:p w:rsidR="6BE33518" w:rsidP="6BE33518" w:rsidRDefault="6BE33518" w14:paraId="4AF14BE2" w14:textId="22607EF1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Dandıl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E., C¸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akiroglu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M.,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Ek¸si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Z.,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Ozkan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M.,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Kurt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¨ O.K.,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Canan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A.: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Artificial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neural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network-based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classification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system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for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lung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nodules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computed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tomography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scans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.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In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: 2014 6th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International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conference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of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soft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computing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and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pattern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recognition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(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SoCPaR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),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pp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. 382–386. IEEE (2014)</w:t>
      </w:r>
    </w:p>
    <w:p w:rsidR="6BE33518" w:rsidP="6BE33518" w:rsidRDefault="6BE33518" w14:paraId="2A1079B3" w14:textId="500CB15F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Kuruvilla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J.,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Gunavathi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K.: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Lung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cancer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classification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using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neural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networks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for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ct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images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.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Computer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methods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and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programs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in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biomedicine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113(1), 202–209 (2014)</w:t>
      </w:r>
    </w:p>
    <w:p w:rsidR="6BE33518" w:rsidP="6BE33518" w:rsidRDefault="6BE33518" w14:paraId="205F4C0C" w14:textId="023525D0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ru-RU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Мирошниченко А.С., Михелев В.М, Коняева Е.С. – «Метод классификации изображений» // XIX Международная конференция «Информатика: проблемы, методология, технологии» (IPMT-2019) и X школы-конференции «Информатика в образовании» (INED-2019), 14-15 февраля, г. Воронеж. </w:t>
      </w:r>
    </w:p>
    <w:p w:rsidR="6BE33518" w:rsidP="6BE33518" w:rsidRDefault="6BE33518" w14:paraId="009B8484" w14:textId="7A7172E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Мирошниченко А.С., Михелев В.М. – «Метод распознавания объектов на снимках МРТ на основе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сверточной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нейронной сети» // XVIII International Conference «Computer Science: problems, methodology, technologies» (IPMT-2018)»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and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IX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school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–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conference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Computer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Science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For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Education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» (INED-2018), 8-9 февраля, г. Воронеж.  </w:t>
      </w:r>
    </w:p>
    <w:p w:rsidR="6BE33518" w:rsidP="6BE33518" w:rsidRDefault="6BE33518" w14:paraId="4DA9AE82" w14:textId="7D1BCA0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A.Miroshnichenko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V.Mikhelev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– «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The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solution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of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the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problem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of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classification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of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human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brain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pathologies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MRI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images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» // 2nd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International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Conference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Mathematical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Modelling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in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Applied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Sciences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ICMMAS’19</w:t>
      </w:r>
    </w:p>
    <w:p w:rsidR="6BE33518" w:rsidP="6BE33518" w:rsidRDefault="6BE33518" w14:paraId="544D5DF0" w14:textId="1F9E4A1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Михелев В.М., Мирошниченко А.С. Решение задачи классификации патологий головного мозга человека на снимках МРТ // Научный результат. Информационные технологии. – Т.4, №2, 2019</w:t>
      </w:r>
    </w:p>
    <w:p w:rsidR="6BE33518" w:rsidP="6BE33518" w:rsidRDefault="6BE33518" w14:paraId="6C457C7E" w14:textId="049EB9C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Li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, Q.,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Cai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, W.,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Wang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, X.,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Zhou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, Y.,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Feng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, D.D.,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Chen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, M.: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Medical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image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classification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with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convolutional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neural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network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.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In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: 2014 13th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International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Conference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Control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Automation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Robotics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&amp;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Vision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(ICARCV), </w:t>
      </w:r>
      <w:proofErr w:type="spellStart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pp</w:t>
      </w:r>
      <w:proofErr w:type="spellEnd"/>
      <w:r w:rsidRPr="6BE33518" w:rsidR="6BE33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. 844–848. IEEE (2014)</w:t>
      </w:r>
    </w:p>
    <w:p w:rsidR="6BE33518" w:rsidP="33E186D3" w:rsidRDefault="6BE33518" w14:paraId="136B4AF2" w14:textId="03D5CBB4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olor w:val="auto"/>
          <w:sz w:val="24"/>
          <w:szCs w:val="24"/>
        </w:rPr>
      </w:pP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Набор рентгеновских снимков грудной части человека, </w:t>
      </w:r>
      <w:proofErr w:type="spellStart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Indiana</w:t>
      </w:r>
      <w:proofErr w:type="spellEnd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university</w:t>
      </w:r>
      <w:proofErr w:type="spellEnd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bloomington</w:t>
      </w:r>
      <w:proofErr w:type="spellEnd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dataset</w:t>
      </w:r>
      <w:proofErr w:type="spellEnd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[</w:t>
      </w:r>
      <w:proofErr w:type="spellStart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электронынй</w:t>
      </w:r>
      <w:proofErr w:type="spellEnd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ресурс]. - Режим доступа: </w:t>
      </w:r>
      <w:hyperlink r:id="Rc2f369f79c1b4e7d">
        <w:r w:rsidRPr="33E186D3" w:rsidR="33E186D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ru-RU"/>
          </w:rPr>
          <w:t>https://academictorrents.com/details/5a3a439df24931f410fac269b87b050203d9467d</w:t>
        </w:r>
      </w:hyperlink>
    </w:p>
    <w:p w:rsidR="33E186D3" w:rsidP="33E186D3" w:rsidRDefault="33E186D3" w14:paraId="791F98EB" w14:textId="0E28E6D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33E186D3" w:rsidP="33E186D3" w:rsidRDefault="33E186D3" w14:paraId="312DBBF2" w14:textId="3CD4A40C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3E186D3" w:rsidR="33E186D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Михелев Владимир Михайлович</w:t>
      </w:r>
    </w:p>
    <w:p w:rsidR="33E186D3" w:rsidP="33E186D3" w:rsidRDefault="33E186D3" w14:paraId="3D8A9C78" w14:textId="5063E6F2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Белгородский государственный национальный исследовательский университет (НИУ «</w:t>
      </w:r>
      <w:proofErr w:type="spellStart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БелГУ</w:t>
      </w:r>
      <w:proofErr w:type="spellEnd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»), г. Белгород.</w:t>
      </w:r>
    </w:p>
    <w:p w:rsidR="33E186D3" w:rsidP="33E186D3" w:rsidRDefault="33E186D3" w14:paraId="6F8BB1CA" w14:textId="1C00E917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К.т.н., доцент кафедры математического и программного обеспечения информационных систем.</w:t>
      </w:r>
    </w:p>
    <w:p w:rsidR="33E186D3" w:rsidP="33E186D3" w:rsidRDefault="33E186D3" w14:paraId="3C20AD07" w14:textId="6D2F65A0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E-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mail</w:t>
      </w: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: </w:t>
      </w:r>
      <w:hyperlink r:id="Ra9a68c996a514abc">
        <w:r w:rsidRPr="33E186D3" w:rsidR="33E186D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ru-RU"/>
          </w:rPr>
          <w:t>mikhelev@bsu.edu.ru</w:t>
        </w:r>
      </w:hyperlink>
    </w:p>
    <w:p w:rsidR="33E186D3" w:rsidP="33E186D3" w:rsidRDefault="33E186D3" w14:paraId="690EF4DC" w14:textId="656D4E73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33E186D3" w:rsidP="33E186D3" w:rsidRDefault="33E186D3" w14:paraId="42840FA0" w14:textId="1050184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3E186D3" w:rsidR="33E186D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Мирошниченко Андрей Сергеевич</w:t>
      </w:r>
    </w:p>
    <w:p w:rsidR="33E186D3" w:rsidP="33E186D3" w:rsidRDefault="33E186D3" w14:paraId="394E0A02" w14:textId="5063E6F2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Белгородский государственный национальный исследовательский университет (НИУ «</w:t>
      </w:r>
      <w:proofErr w:type="spellStart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БелГУ</w:t>
      </w:r>
      <w:proofErr w:type="spellEnd"/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»), г. Белгород.</w:t>
      </w:r>
    </w:p>
    <w:p w:rsidR="33E186D3" w:rsidP="33E186D3" w:rsidRDefault="33E186D3" w14:paraId="5CD1F9EA" w14:textId="295C6E65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Аспирант кафедры математического и программного обеспечения информационных систем.</w:t>
      </w:r>
    </w:p>
    <w:p w:rsidR="33E186D3" w:rsidP="33E186D3" w:rsidRDefault="33E186D3" w14:paraId="3A4F0529" w14:textId="6F613A6B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r w:rsidRPr="33E186D3" w:rsidR="33E18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E-mail: 963565@bsu.edu.ru</w:t>
      </w:r>
    </w:p>
    <w:p w:rsidR="33E186D3" w:rsidP="33E186D3" w:rsidRDefault="33E186D3" w14:paraId="15C9E17F" w14:textId="36057F7D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33E186D3" w:rsidP="33E186D3" w:rsidRDefault="33E186D3" w14:paraId="655F1BCE" w14:textId="6E7AC54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sectPr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B1642A"/>
  <w15:docId w15:val="{c56feaa9-a354-4abc-8980-2b42577a7eef}"/>
  <w:rsids>
    <w:rsidRoot w:val="2F135F28"/>
    <w:rsid w:val="2F135F28"/>
    <w:rsid w:val="33E186D3"/>
    <w:rsid w:val="4DB1642A"/>
    <w:rsid w:val="6BE335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58489e84f674def" /><Relationship Type="http://schemas.openxmlformats.org/officeDocument/2006/relationships/image" Target="/media/image3.png" Id="R07216951262b4d4d" /><Relationship Type="http://schemas.openxmlformats.org/officeDocument/2006/relationships/image" Target="/media/image4.png" Id="R28a539d846174240" /><Relationship Type="http://schemas.openxmlformats.org/officeDocument/2006/relationships/hyperlink" Target="https://radiologyassistant.nl/chest/covid-19/covid19-imaging-findings" TargetMode="External" Id="Rd5dbbb09887e4073" /><Relationship Type="http://schemas.openxmlformats.org/officeDocument/2006/relationships/hyperlink" Target="https://academictorrents.com/details/5a3a439df24931f410fac269b87b050203d9467d" TargetMode="External" Id="Rc2f369f79c1b4e7d" /><Relationship Type="http://schemas.openxmlformats.org/officeDocument/2006/relationships/hyperlink" Target="mailto:mikhelev@bsu.edu.ru" TargetMode="External" Id="Ra9a68c996a514a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2020-09-10T07:06:11.3783410Z</dcterms:created>
  <dcterms:modified xsi:type="dcterms:W3CDTF">2020-09-10T09:46:35.0412063Z</dcterms:modified>
  <dc:creator>Miroshnichenko Andrew</dc:creator>
  <lastModifiedBy>Miroshnichenko Andrew</lastModifiedBy>
</coreProperties>
</file>